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Look w:val="04A0" w:firstRow="1" w:lastRow="0" w:firstColumn="1" w:lastColumn="0" w:noHBand="0" w:noVBand="1"/>
      </w:tblPr>
      <w:tblGrid>
        <w:gridCol w:w="1637"/>
        <w:gridCol w:w="7838"/>
      </w:tblGrid>
      <w:tr w:rsidR="00E90C45" w:rsidTr="00B504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661C7E" w:rsidRDefault="00B504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61C7E">
              <w:rPr>
                <w:rFonts w:ascii="Arial" w:hAnsi="Arial" w:cs="Arial"/>
                <w:sz w:val="18"/>
                <w:szCs w:val="18"/>
              </w:rPr>
              <w:t>Примаченко Людмила Николаевна</w:t>
            </w:r>
          </w:p>
        </w:tc>
      </w:tr>
      <w:tr w:rsidR="00E90C45" w:rsidTr="00B504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661C7E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</w:t>
            </w:r>
          </w:p>
        </w:tc>
      </w:tr>
      <w:tr w:rsidR="00E90C45" w:rsidTr="00B504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1DE5" w:rsidRPr="00661C7E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Среднее специальное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: Ростовское - на - Дону педагогическое училище; специализация - дошкольное воспитание 1975 г; квалификация - воспитатель детского сада. </w:t>
            </w:r>
          </w:p>
          <w:p w:rsidR="00B504D8" w:rsidRPr="00661C7E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ru-RU"/>
              </w:rPr>
              <w:t>Высшее профессиональное</w:t>
            </w:r>
            <w:proofErr w:type="gramStart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Ростовский–на-Дону педагогический институт, 1985 г Специализация - Педагогика и психология (дошкольная); Квалификация - Преподаватель дошкольной педагогики и психологии; методист по дошкольному воспитанию.</w:t>
            </w:r>
          </w:p>
        </w:tc>
      </w:tr>
      <w:tr w:rsidR="00E90C45" w:rsidTr="00B504D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04D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Повышение квалификаци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</w:p>
          <w:p w:rsidR="00A5712B" w:rsidRDefault="00A57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5712B" w:rsidRDefault="00A57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571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Стажировк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</w:t>
            </w: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4644EA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A5712B" w:rsidRPr="00A5712B" w:rsidRDefault="00A571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661C7E" w:rsidRDefault="00432F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2010г</w:t>
            </w:r>
            <w:r w:rsidR="00DB570D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Государственное образовательное учреждение дополнительного профессионального образования «Ростовский областной институт повышения квалификации и переподготовки работников образования по проблеме « Деятельность эксперто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в условиях аккредитации ДОУ»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объёме </w:t>
            </w: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72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часов;</w:t>
            </w:r>
          </w:p>
          <w:p w:rsidR="00432F41" w:rsidRPr="00661C7E" w:rsidRDefault="00DB57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2010</w:t>
            </w:r>
            <w:r w:rsidR="00432F41"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г</w:t>
            </w:r>
            <w:r w:rsidR="00432F41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Государственное образовательное учреждение дополнительного профессионального образования «Ростовский областной институт повышения квалификации и переподготовки работников образования Авторские курсы В.В. Воскобовича» Сказочные лабиринты игры – игровая технология интеллектуально-творческого развития детей дошкольного и младшего школьного возраста»  в объёме </w:t>
            </w:r>
            <w:r w:rsidR="00432F41"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</w:t>
            </w:r>
            <w:r w:rsidR="00432F41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часов;</w:t>
            </w:r>
          </w:p>
          <w:p w:rsidR="00432F41" w:rsidRPr="00661C7E" w:rsidRDefault="00432F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2011 г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Государственное бюджетное</w:t>
            </w:r>
            <w:r w:rsidR="00DB570D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образовательное учреждение дополнительного профессионального образования Ростовской области» Ростовский институт повышения квалификации и профессиональной переподготовки работников образования» по проблеме « Эффективность управления муниципальной системой дошкольного образования в условиях реализации федеральной целевой программы развития образования в объёме </w:t>
            </w:r>
            <w:r w:rsidR="00DB570D"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72</w:t>
            </w:r>
            <w:r w:rsidR="00DB570D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часов;</w:t>
            </w:r>
          </w:p>
          <w:p w:rsidR="004644EA" w:rsidRPr="00661C7E" w:rsidRDefault="004644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2012 г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Курсы  « Р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еализация Программы и технологии « Детский сад – Дом радости с учётом </w:t>
            </w:r>
            <w:proofErr w:type="gramStart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ФГТ</w:t>
            </w:r>
            <w:proofErr w:type="gramEnd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 структуре ООРПДО» в объёме </w:t>
            </w: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36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часов;</w:t>
            </w:r>
          </w:p>
          <w:p w:rsidR="00DB570D" w:rsidRPr="00661C7E" w:rsidRDefault="00DB57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2013 г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Федеральная стажировочная площадка. Государственное бюджетное образовательное учреждение дополнительного профессионального образования </w:t>
            </w:r>
            <w:proofErr w:type="gramStart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повышения квалификации) специалистов 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Санкт-Петербургская академия по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стдипломного педагогического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образования. С</w:t>
            </w:r>
            <w:r w:rsidR="00A5712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тажировка в объёме </w:t>
            </w:r>
            <w:r w:rsidR="00A5712B"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36</w:t>
            </w:r>
            <w:r w:rsidR="00A5712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часов по образовательной программе повышения квалификации « Организационно-управленческие основы инклюзивного образования в контексте внедрения Федерального закона № 273 « Об образовании в РФ» по направлению « Достижение во всех субъектах Российской федерации стратегических ориентиров национальной образовательной инициативы « наша новая школа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 w:rsidR="00A5712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A5712B" w:rsidRPr="00661C7E" w:rsidRDefault="00A571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2013 г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Санкт-Петербургская академия полстдипломного педагогического образования Обучение по программе « региональная система развития дошкольного образования </w:t>
            </w:r>
            <w:proofErr w:type="gramStart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–к</w:t>
            </w:r>
            <w:proofErr w:type="gramEnd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омплексная модель современных образовательных прост</w:t>
            </w:r>
            <w:r w:rsidR="004644EA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анств</w:t>
            </w:r>
            <w:r w:rsidR="004644EA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обеспечивающая доступность качественного образования и успешную социализацию детей раннего и дошкольного возраста» в объёме </w:t>
            </w:r>
            <w:r w:rsidR="004644EA"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72</w:t>
            </w:r>
            <w:r w:rsidR="004644EA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часов</w:t>
            </w:r>
            <w:r w:rsidR="00661C7E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B504D8" w:rsidRPr="00661C7E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504D8" w:rsidRPr="00661C7E" w:rsidRDefault="007A20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2013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B504D8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«Управление государственн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ыми и муниципальными заказами";</w:t>
            </w:r>
          </w:p>
          <w:p w:rsidR="00B504D8" w:rsidRPr="00661C7E" w:rsidRDefault="00B504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C1DE5" w:rsidRPr="00661C7E" w:rsidRDefault="007A20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2014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 </w:t>
            </w:r>
            <w:r w:rsidR="004644EA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Переподготовка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  <w:r w:rsidR="004644EA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504D8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Ростовский областной институт повышения квалификации и переподготовки работников образования; специальность - менеджмент в социальной сфере, квалификация - менеджер, у</w:t>
            </w:r>
            <w:r w:rsidR="00661C7E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правление образованием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7A2035" w:rsidRPr="00661C7E" w:rsidRDefault="007A20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2014 г.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Автономная  некомерческая организация « Центр независимой оценки качества образования и образовательного аудита « Легион» </w:t>
            </w:r>
            <w:proofErr w:type="gramStart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Ростов-на-Дону. </w:t>
            </w:r>
            <w:proofErr w:type="gramStart"/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Обучение </w:t>
            </w:r>
            <w:r w:rsidR="00661C7E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теме</w:t>
            </w:r>
            <w:proofErr w:type="gramEnd"/>
          </w:p>
          <w:p w:rsidR="00B504D8" w:rsidRPr="00661C7E" w:rsidRDefault="007A20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 Устав образовательной организации в контексте требований нового закона ФЗ -273 «Об образовании в российской федерации в объёме -</w:t>
            </w: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 часа</w:t>
            </w:r>
            <w:r w:rsidR="00BC1DE5"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;</w:t>
            </w:r>
          </w:p>
          <w:p w:rsidR="00B504D8" w:rsidRPr="00661C7E" w:rsidRDefault="007A20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2014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 Федеральное  государственное бюджетное образовательное учреждение высшего профессионального</w:t>
            </w:r>
            <w:r w:rsidR="00E90C4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 « Донской государственный технический университет»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90C4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программе» Основы энергосбережения и реализации договоров на выполнение энергосервиса» в объёме </w:t>
            </w:r>
            <w:r w:rsidR="00E90C45"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72</w:t>
            </w:r>
            <w:r w:rsidR="00E90C4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часов</w:t>
            </w:r>
          </w:p>
          <w:p w:rsidR="00B504D8" w:rsidRPr="004F1A17" w:rsidRDefault="004F1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1A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2015</w:t>
            </w:r>
            <w:bookmarkStart w:id="0" w:name="_GoBack"/>
            <w:bookmarkEnd w:id="0"/>
          </w:p>
        </w:tc>
      </w:tr>
      <w:tr w:rsidR="00E90C45" w:rsidTr="00BC1DE5">
        <w:trPr>
          <w:trHeight w:val="34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1B6C8B" w:rsidRDefault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1B6C8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Учёная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04D8" w:rsidRPr="00661C7E" w:rsidRDefault="001B6C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имеет</w:t>
            </w:r>
          </w:p>
        </w:tc>
      </w:tr>
      <w:tr w:rsidR="00BC1DE5" w:rsidTr="00BC1DE5">
        <w:trPr>
          <w:trHeight w:val="76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Default="00BC1DE5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Награды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Pr="00661C7E" w:rsidRDefault="001B6C8B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2007 г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Почётная грамота Министерства образования и науки Российской Федерации</w:t>
            </w:r>
          </w:p>
          <w:p w:rsidR="001B6C8B" w:rsidRPr="00661C7E" w:rsidRDefault="00661C7E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B6C8B"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2011 г</w:t>
            </w:r>
            <w:r w:rsidR="001B6C8B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Нагрудный знак « Почётный работник общего образования Российской Федерации» за  заслуги в области образования;</w:t>
            </w:r>
          </w:p>
          <w:p w:rsidR="00661C7E" w:rsidRPr="00661C7E" w:rsidRDefault="00661C7E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2013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 Знак « За заслуги перед Азовским районом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III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степени»</w:t>
            </w:r>
          </w:p>
        </w:tc>
      </w:tr>
      <w:tr w:rsidR="00BC1DE5" w:rsidTr="00BC1DE5">
        <w:trPr>
          <w:trHeight w:val="114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Default="00BC1DE5" w:rsidP="00BC1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DE5" w:rsidRPr="00661C7E" w:rsidRDefault="001B6C8B" w:rsidP="001B6C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стаж - 39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лет. Стаж работы по специальности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 </w:t>
            </w:r>
            <w:r w:rsidR="00BC1DE5"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1C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</w:t>
            </w:r>
          </w:p>
        </w:tc>
      </w:tr>
    </w:tbl>
    <w:p w:rsidR="004F5611" w:rsidRDefault="004F5611"/>
    <w:sectPr w:rsidR="004F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D3"/>
    <w:rsid w:val="001B6C8B"/>
    <w:rsid w:val="003B6374"/>
    <w:rsid w:val="00432F41"/>
    <w:rsid w:val="004644EA"/>
    <w:rsid w:val="004F1A17"/>
    <w:rsid w:val="004F5611"/>
    <w:rsid w:val="00661C7E"/>
    <w:rsid w:val="007A2035"/>
    <w:rsid w:val="0096542D"/>
    <w:rsid w:val="00A5712B"/>
    <w:rsid w:val="00B504D8"/>
    <w:rsid w:val="00BC1DE5"/>
    <w:rsid w:val="00C95CD3"/>
    <w:rsid w:val="00DB570D"/>
    <w:rsid w:val="00E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Примаченко</cp:lastModifiedBy>
  <cp:revision>8</cp:revision>
  <dcterms:created xsi:type="dcterms:W3CDTF">2014-11-29T19:47:00Z</dcterms:created>
  <dcterms:modified xsi:type="dcterms:W3CDTF">2015-01-19T19:56:00Z</dcterms:modified>
</cp:coreProperties>
</file>